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D416" w14:textId="57662A06" w:rsidR="006F21A7" w:rsidRPr="008F4482" w:rsidRDefault="006F21A7" w:rsidP="008F4482">
      <w:pPr>
        <w:spacing w:after="0" w:line="240" w:lineRule="auto"/>
        <w:jc w:val="center"/>
        <w:rPr>
          <w:rFonts w:ascii="LG Smart" w:hAnsi="LG Smart"/>
          <w:b/>
          <w:bCs/>
          <w:sz w:val="28"/>
          <w:szCs w:val="28"/>
        </w:rPr>
      </w:pPr>
      <w:r w:rsidRPr="26E94DF4">
        <w:rPr>
          <w:rFonts w:ascii="LG Smart" w:hAnsi="LG Smart"/>
          <w:b/>
          <w:bCs/>
          <w:sz w:val="28"/>
          <w:szCs w:val="28"/>
        </w:rPr>
        <w:t xml:space="preserve">LG </w:t>
      </w:r>
      <w:r w:rsidR="00BA7E14" w:rsidRPr="26E94DF4">
        <w:rPr>
          <w:rFonts w:ascii="LG Smart" w:hAnsi="LG Smart"/>
          <w:b/>
          <w:bCs/>
          <w:sz w:val="28"/>
          <w:szCs w:val="28"/>
        </w:rPr>
        <w:t xml:space="preserve">conquista </w:t>
      </w:r>
      <w:r w:rsidR="14F25E1E" w:rsidRPr="26E94DF4">
        <w:rPr>
          <w:rFonts w:ascii="LG Smart" w:hAnsi="LG Smart"/>
          <w:b/>
          <w:bCs/>
          <w:sz w:val="28"/>
          <w:szCs w:val="28"/>
        </w:rPr>
        <w:t xml:space="preserve">mais de </w:t>
      </w:r>
      <w:r w:rsidR="00B85481" w:rsidRPr="26E94DF4">
        <w:rPr>
          <w:rFonts w:ascii="LG Smart" w:hAnsi="LG Smart"/>
          <w:b/>
          <w:bCs/>
          <w:sz w:val="28"/>
          <w:szCs w:val="28"/>
        </w:rPr>
        <w:t>20</w:t>
      </w:r>
      <w:r w:rsidR="00FD08ED" w:rsidRPr="26E94DF4">
        <w:rPr>
          <w:rFonts w:ascii="LG Smart" w:hAnsi="LG Smart"/>
          <w:b/>
          <w:bCs/>
          <w:sz w:val="28"/>
          <w:szCs w:val="28"/>
        </w:rPr>
        <w:t xml:space="preserve"> prêmios de inovação </w:t>
      </w:r>
      <w:r w:rsidR="008F4482" w:rsidRPr="26E94DF4">
        <w:rPr>
          <w:rFonts w:ascii="LG Smart" w:hAnsi="LG Smart"/>
          <w:b/>
          <w:bCs/>
          <w:sz w:val="28"/>
          <w:szCs w:val="28"/>
        </w:rPr>
        <w:t xml:space="preserve">pré CES </w:t>
      </w:r>
      <w:r w:rsidRPr="26E94DF4">
        <w:rPr>
          <w:rFonts w:ascii="LG Smart" w:hAnsi="LG Smart"/>
          <w:b/>
          <w:bCs/>
          <w:sz w:val="28"/>
          <w:szCs w:val="28"/>
        </w:rPr>
        <w:t>2023</w:t>
      </w:r>
    </w:p>
    <w:p w14:paraId="542AD2EE" w14:textId="17864577" w:rsidR="197FEA3B" w:rsidRDefault="00B85481" w:rsidP="008F4482">
      <w:pPr>
        <w:spacing w:after="0" w:line="240" w:lineRule="auto"/>
        <w:jc w:val="center"/>
        <w:rPr>
          <w:rFonts w:ascii="LG Smart" w:eastAsia="LG Smart" w:hAnsi="LG Smart" w:cs="LG Smart"/>
          <w:i/>
          <w:iCs/>
          <w:color w:val="auto"/>
          <w:szCs w:val="22"/>
          <w:lang w:eastAsia="pt-BR"/>
        </w:rPr>
      </w:pPr>
      <w:r>
        <w:rPr>
          <w:rFonts w:ascii="LG Smart" w:hAnsi="LG Smart"/>
          <w:i/>
          <w:iCs/>
          <w:sz w:val="24"/>
          <w:szCs w:val="28"/>
        </w:rPr>
        <w:t>Diversos produtos da marca foram reconhecidos</w:t>
      </w:r>
      <w:r w:rsidR="003D40EE">
        <w:rPr>
          <w:rFonts w:ascii="LG Smart" w:hAnsi="LG Smart"/>
          <w:i/>
          <w:iCs/>
          <w:sz w:val="24"/>
          <w:szCs w:val="28"/>
        </w:rPr>
        <w:t xml:space="preserve"> pela tecnologia e inovação, incluindo as TVs </w:t>
      </w:r>
      <w:r w:rsidR="006F21A7" w:rsidRPr="008F4482">
        <w:rPr>
          <w:rFonts w:ascii="LG Smart" w:hAnsi="LG Smart"/>
          <w:i/>
          <w:iCs/>
          <w:sz w:val="24"/>
          <w:szCs w:val="28"/>
        </w:rPr>
        <w:t>OLED</w:t>
      </w:r>
      <w:r w:rsidR="003D40EE">
        <w:rPr>
          <w:rFonts w:ascii="LG Smart" w:hAnsi="LG Smart"/>
          <w:i/>
          <w:iCs/>
          <w:sz w:val="24"/>
          <w:szCs w:val="28"/>
        </w:rPr>
        <w:t xml:space="preserve"> que recebe o prêmio </w:t>
      </w:r>
      <w:r w:rsidR="00B65816">
        <w:rPr>
          <w:rFonts w:ascii="LG Smart" w:hAnsi="LG Smart"/>
          <w:i/>
          <w:iCs/>
          <w:sz w:val="24"/>
          <w:szCs w:val="28"/>
        </w:rPr>
        <w:t xml:space="preserve">pelo </w:t>
      </w:r>
      <w:r w:rsidR="006F21A7" w:rsidRPr="008F4482">
        <w:rPr>
          <w:rFonts w:ascii="LG Smart" w:hAnsi="LG Smart"/>
          <w:i/>
          <w:iCs/>
          <w:sz w:val="24"/>
          <w:szCs w:val="28"/>
        </w:rPr>
        <w:t>11</w:t>
      </w:r>
      <w:r w:rsidR="006F21A7" w:rsidRPr="008F4482">
        <w:rPr>
          <w:rFonts w:cs="Calibri"/>
          <w:i/>
          <w:iCs/>
          <w:sz w:val="24"/>
          <w:szCs w:val="28"/>
        </w:rPr>
        <w:t>º</w:t>
      </w:r>
      <w:r w:rsidR="006F21A7" w:rsidRPr="008F4482">
        <w:rPr>
          <w:rFonts w:ascii="LG Smart" w:hAnsi="LG Smart"/>
          <w:i/>
          <w:iCs/>
          <w:sz w:val="24"/>
          <w:szCs w:val="28"/>
        </w:rPr>
        <w:t xml:space="preserve"> ano consecutivo</w:t>
      </w:r>
    </w:p>
    <w:p w14:paraId="48E6CD08" w14:textId="77777777" w:rsidR="009163E4" w:rsidRDefault="006F21A7" w:rsidP="197FEA3B">
      <w:pPr>
        <w:spacing w:before="100" w:beforeAutospacing="1" w:after="100" w:afterAutospacing="1" w:line="240" w:lineRule="auto"/>
        <w:jc w:val="center"/>
      </w:pPr>
      <w:r>
        <w:rPr>
          <w:noProof/>
          <w:lang w:val="en-US" w:eastAsia="ko-KR"/>
        </w:rPr>
        <w:drawing>
          <wp:inline distT="0" distB="0" distL="0" distR="0" wp14:anchorId="6225C387" wp14:editId="6A66EF0F">
            <wp:extent cx="5164454" cy="3124200"/>
            <wp:effectExtent l="0" t="0" r="0" b="0"/>
            <wp:docPr id="1" name="Imagem 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454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FC278" w14:textId="26A9FCE1" w:rsidR="00146D0D" w:rsidRPr="009C6244" w:rsidRDefault="009C6244" w:rsidP="51691248">
      <w:pPr>
        <w:spacing w:before="100" w:beforeAutospacing="1" w:after="100" w:afterAutospacing="1" w:line="240" w:lineRule="auto"/>
        <w:jc w:val="center"/>
      </w:pPr>
      <w:r w:rsidRPr="51691248">
        <w:rPr>
          <w:rFonts w:ascii="LG Smart" w:hAnsi="LG Smart"/>
          <w:i/>
          <w:iCs/>
        </w:rPr>
        <w:t>Prêmio Innovation Awards 2023 CES (Crédito: Divulgação/LG)</w:t>
      </w:r>
    </w:p>
    <w:p w14:paraId="7954953D" w14:textId="686DC7CE" w:rsidR="51691248" w:rsidRDefault="51691248" w:rsidP="51691248">
      <w:pPr>
        <w:spacing w:beforeAutospacing="1" w:afterAutospacing="1" w:line="240" w:lineRule="auto"/>
        <w:jc w:val="center"/>
        <w:rPr>
          <w:rFonts w:ascii="LG Smart" w:hAnsi="LG Smart"/>
          <w:i/>
          <w:iCs/>
        </w:rPr>
      </w:pPr>
    </w:p>
    <w:p w14:paraId="5F11A0FE" w14:textId="0249ABAB" w:rsidR="001A14F5" w:rsidRDefault="5D89A9CD" w:rsidP="51691248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r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>São Paulo</w:t>
      </w:r>
      <w:r w:rsidR="006F21A7"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 xml:space="preserve">, </w:t>
      </w:r>
      <w:r w:rsidR="00D133B8"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>12</w:t>
      </w:r>
      <w:r w:rsidR="006F21A7"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 xml:space="preserve"> de </w:t>
      </w:r>
      <w:r w:rsidR="00D133B8"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 xml:space="preserve">dezembro </w:t>
      </w:r>
      <w:r w:rsidR="006F21A7"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>de 2022</w:t>
      </w:r>
      <w:r w:rsidR="006F21A7" w:rsidRPr="00D133B8">
        <w:rPr>
          <w:rFonts w:ascii="LG Smart" w:eastAsia="LG Smart" w:hAnsi="LG Smart" w:cs="LG Smart"/>
          <w:color w:val="auto"/>
          <w:sz w:val="24"/>
          <w:lang w:eastAsia="pt-BR"/>
        </w:rPr>
        <w:t xml:space="preserve"> — A </w:t>
      </w:r>
      <w:r w:rsidR="006F21A7" w:rsidRPr="00D133B8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>LG</w:t>
      </w:r>
      <w:r w:rsidR="006F21A7" w:rsidRPr="26E94DF4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 xml:space="preserve"> Electronics</w:t>
      </w:r>
      <w:r w:rsidR="00E57937" w:rsidRPr="26E94DF4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 xml:space="preserve"> </w:t>
      </w:r>
      <w:r w:rsidR="00E57937" w:rsidRPr="26E94DF4">
        <w:rPr>
          <w:rFonts w:ascii="LG Smart" w:eastAsia="LG Smart" w:hAnsi="LG Smart" w:cs="LG Smart"/>
          <w:color w:val="auto"/>
          <w:sz w:val="24"/>
          <w:lang w:eastAsia="pt-BR"/>
        </w:rPr>
        <w:t>foi reconhecida</w:t>
      </w:r>
      <w:r w:rsidR="00210F5F" w:rsidRPr="26E94DF4">
        <w:rPr>
          <w:rFonts w:ascii="LG Smart" w:eastAsia="LG Smart" w:hAnsi="LG Smart" w:cs="LG Smart"/>
          <w:color w:val="auto"/>
          <w:sz w:val="24"/>
          <w:lang w:eastAsia="pt-BR"/>
        </w:rPr>
        <w:t>,</w:t>
      </w:r>
      <w:r w:rsidR="00E5793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por mais um ano seguido</w:t>
      </w:r>
      <w:r w:rsidR="00210F5F" w:rsidRPr="26E94DF4">
        <w:rPr>
          <w:rFonts w:ascii="LG Smart" w:eastAsia="LG Smart" w:hAnsi="LG Smart" w:cs="LG Smart"/>
          <w:color w:val="auto"/>
          <w:sz w:val="24"/>
          <w:lang w:eastAsia="pt-BR"/>
        </w:rPr>
        <w:t>, por sua excelência tecnológica e seu desig</w:t>
      </w:r>
      <w:r w:rsidR="001A14F5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n com </w:t>
      </w:r>
      <w:r w:rsidR="00D31016" w:rsidRPr="26E94DF4">
        <w:rPr>
          <w:rFonts w:ascii="LG Smart" w:eastAsia="LG Smart" w:hAnsi="LG Smart" w:cs="LG Smart"/>
          <w:color w:val="auto"/>
          <w:sz w:val="24"/>
          <w:lang w:eastAsia="pt-BR"/>
        </w:rPr>
        <w:t>28</w:t>
      </w:r>
      <w:r w:rsidR="001A14F5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>Innovation Awards</w:t>
      </w:r>
      <w:r w:rsidR="001A14F5" w:rsidRPr="26E94DF4">
        <w:rPr>
          <w:rFonts w:ascii="LG Smart" w:eastAsia="LG Smart" w:hAnsi="LG Smart" w:cs="LG Smart"/>
          <w:color w:val="auto"/>
          <w:sz w:val="24"/>
          <w:lang w:eastAsia="pt-BR"/>
        </w:rPr>
        <w:t>,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na CES® 2023, incluindo três cobiçados </w:t>
      </w:r>
      <w:r w:rsidR="006F21A7" w:rsidRPr="26E94DF4">
        <w:rPr>
          <w:rFonts w:ascii="LG Smart" w:eastAsia="LG Smart" w:hAnsi="LG Smart" w:cs="LG Smart"/>
          <w:b/>
          <w:bCs/>
          <w:color w:val="auto"/>
          <w:sz w:val="24"/>
          <w:lang w:eastAsia="pt-BR"/>
        </w:rPr>
        <w:t>Best of Innovation Awards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para a tecnologia LG OLED nas categorias de computador, jogos e </w:t>
      </w:r>
      <w:r w:rsidR="001A14F5" w:rsidRPr="26E94DF4">
        <w:rPr>
          <w:rFonts w:ascii="LG Smart" w:eastAsia="LG Smart" w:hAnsi="LG Smart" w:cs="LG Smart"/>
          <w:color w:val="auto"/>
          <w:sz w:val="24"/>
          <w:lang w:eastAsia="pt-BR"/>
        </w:rPr>
        <w:t>TVs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>.</w:t>
      </w:r>
    </w:p>
    <w:p w14:paraId="3FDA2958" w14:textId="420938C5" w:rsidR="197FEA3B" w:rsidRDefault="006F21A7" w:rsidP="26E94DF4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Concedido todos os anos pela Consumer Technology Association (CTA) – organização que promove a CES, maior feira anual de eletrônicos de consumo do mundo – o programa CES Innovation Award reconhece produtos e serviços de consumo inovadores em </w:t>
      </w:r>
      <w:r w:rsidR="002A27B8" w:rsidRPr="26E94DF4">
        <w:rPr>
          <w:rFonts w:ascii="LG Smart" w:eastAsia="LG Smart" w:hAnsi="LG Smart" w:cs="LG Smart"/>
          <w:color w:val="auto"/>
          <w:sz w:val="24"/>
          <w:lang w:eastAsia="pt-BR"/>
        </w:rPr>
        <w:t>diversas</w:t>
      </w: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categorias de dispositivos e tecnologias.</w:t>
      </w:r>
    </w:p>
    <w:p w14:paraId="2946B968" w14:textId="6F15E80F" w:rsidR="197FEA3B" w:rsidRDefault="006F21A7" w:rsidP="51691248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Dos </w:t>
      </w:r>
      <w:r w:rsidR="6976F19D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28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prêmios que a LG receberá </w:t>
      </w:r>
      <w:r w:rsidR="0052541C" w:rsidRPr="51691248">
        <w:rPr>
          <w:rFonts w:ascii="LG Smart" w:eastAsia="LG Smart" w:hAnsi="LG Smart" w:cs="LG Smart"/>
          <w:color w:val="auto"/>
          <w:sz w:val="24"/>
          <w:lang w:eastAsia="pt-BR"/>
        </w:rPr>
        <w:t>durante a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CES 2023, </w:t>
      </w:r>
      <w:r w:rsidR="00AD3399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doze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>– entre os quais, dois Best of Innovation Awards – foram</w:t>
      </w:r>
      <w:r w:rsidR="00AD3399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para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as TVs LG OLED. Este é 11º ano consecutivo que </w:t>
      </w:r>
      <w:r w:rsidR="00FA7F8A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os produtos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conquistam </w:t>
      </w:r>
      <w:r w:rsidR="00FA7F8A" w:rsidRPr="51691248">
        <w:rPr>
          <w:rFonts w:ascii="LG Smart" w:eastAsia="LG Smart" w:hAnsi="LG Smart" w:cs="LG Smart"/>
          <w:color w:val="auto"/>
          <w:sz w:val="24"/>
          <w:lang w:eastAsia="pt-BR"/>
        </w:rPr>
        <w:t>esse prêmio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>.</w:t>
      </w:r>
      <w:r w:rsidR="00BA7E14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00FA7F8A" w:rsidRPr="51691248">
        <w:rPr>
          <w:rFonts w:ascii="LG Smart" w:eastAsia="LG Smart" w:hAnsi="LG Smart" w:cs="LG Smart"/>
          <w:color w:val="auto"/>
          <w:sz w:val="24"/>
          <w:lang w:eastAsia="pt-BR"/>
        </w:rPr>
        <w:t>F</w:t>
      </w:r>
      <w:r w:rsidR="003E0500" w:rsidRPr="51691248">
        <w:rPr>
          <w:rFonts w:ascii="LG Smart" w:eastAsia="LG Smart" w:hAnsi="LG Smart" w:cs="LG Smart"/>
          <w:color w:val="auto"/>
          <w:sz w:val="24"/>
          <w:lang w:eastAsia="pt-BR"/>
        </w:rPr>
        <w:t>amosas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por oferecer</w:t>
      </w:r>
      <w:r w:rsidR="003E0500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00443116">
        <w:rPr>
          <w:rFonts w:ascii="LG Smart" w:eastAsia="LG Smart" w:hAnsi="LG Smart" w:cs="LG Smart"/>
          <w:color w:val="auto"/>
          <w:sz w:val="24"/>
          <w:lang w:eastAsia="pt-BR"/>
        </w:rPr>
        <w:t xml:space="preserve">uma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experiência </w:t>
      </w:r>
      <w:r w:rsidR="00443116">
        <w:rPr>
          <w:rFonts w:ascii="LG Smart" w:eastAsia="LG Smart" w:hAnsi="LG Smart" w:cs="LG Smart"/>
          <w:color w:val="auto"/>
          <w:sz w:val="24"/>
          <w:lang w:eastAsia="pt-BR"/>
        </w:rPr>
        <w:t xml:space="preserve">superior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de </w:t>
      </w:r>
      <w:r w:rsidR="0009693E">
        <w:rPr>
          <w:rFonts w:ascii="LG Smart" w:eastAsia="LG Smart" w:hAnsi="LG Smart" w:cs="LG Smart"/>
          <w:color w:val="auto"/>
          <w:sz w:val="24"/>
          <w:lang w:eastAsia="pt-BR"/>
        </w:rPr>
        <w:t>TV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aos consumidores</w:t>
      </w:r>
      <w:r w:rsidR="00AD3399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c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>om divers</w:t>
      </w:r>
      <w:r w:rsidR="00F252EB">
        <w:rPr>
          <w:rFonts w:ascii="LG Smart" w:eastAsia="LG Smart" w:hAnsi="LG Smart" w:cs="LG Smart"/>
          <w:color w:val="auto"/>
          <w:sz w:val="24"/>
          <w:lang w:eastAsia="pt-BR"/>
        </w:rPr>
        <w:t xml:space="preserve">as tecnologias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inovadores, </w:t>
      </w:r>
      <w:r w:rsidR="00FA7F8A" w:rsidRPr="51691248">
        <w:rPr>
          <w:rFonts w:ascii="LG Smart" w:eastAsia="LG Smart" w:hAnsi="LG Smart" w:cs="LG Smart"/>
          <w:color w:val="auto"/>
          <w:sz w:val="24"/>
          <w:lang w:eastAsia="pt-BR"/>
        </w:rPr>
        <w:t>as TVs</w:t>
      </w:r>
      <w:r w:rsidR="0009693E">
        <w:rPr>
          <w:rFonts w:ascii="LG Smart" w:eastAsia="LG Smart" w:hAnsi="LG Smart" w:cs="LG Smart"/>
          <w:color w:val="auto"/>
          <w:sz w:val="24"/>
          <w:lang w:eastAsia="pt-BR"/>
        </w:rPr>
        <w:t xml:space="preserve"> OLED</w:t>
      </w:r>
      <w:r w:rsidR="00FA7F8A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00983C52" w:rsidRPr="51691248">
        <w:rPr>
          <w:rFonts w:ascii="LG Smart" w:eastAsia="LG Smart" w:hAnsi="LG Smart" w:cs="LG Smart"/>
          <w:color w:val="auto"/>
          <w:sz w:val="24"/>
          <w:lang w:eastAsia="pt-BR"/>
        </w:rPr>
        <w:t>são</w:t>
      </w:r>
      <w:r w:rsidR="00AD3399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0009693E">
        <w:rPr>
          <w:rFonts w:ascii="LG Smart" w:eastAsia="LG Smart" w:hAnsi="LG Smart" w:cs="LG Smart"/>
          <w:color w:val="auto"/>
          <w:sz w:val="24"/>
          <w:lang w:eastAsia="pt-BR"/>
        </w:rPr>
        <w:t>sinônimo de excelência no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mundo todo por sua excepcional qualidade de imagem, cores vibrantes e precisas, preto</w:t>
      </w:r>
      <w:r w:rsidR="009C0576" w:rsidRPr="51691248">
        <w:rPr>
          <w:rFonts w:ascii="LG Smart" w:eastAsia="LG Smart" w:hAnsi="LG Smart" w:cs="LG Smart"/>
          <w:color w:val="auto"/>
          <w:sz w:val="24"/>
          <w:lang w:eastAsia="pt-BR"/>
        </w:rPr>
        <w:t xml:space="preserve"> puro </w:t>
      </w:r>
      <w:r w:rsidRPr="51691248">
        <w:rPr>
          <w:rFonts w:ascii="LG Smart" w:eastAsia="LG Smart" w:hAnsi="LG Smart" w:cs="LG Smart"/>
          <w:color w:val="auto"/>
          <w:sz w:val="24"/>
          <w:lang w:eastAsia="pt-BR"/>
        </w:rPr>
        <w:t>e contraste infinito.</w:t>
      </w:r>
    </w:p>
    <w:p w14:paraId="2352FCF1" w14:textId="54B66834" w:rsidR="009163E4" w:rsidRPr="009163E4" w:rsidRDefault="006F21A7" w:rsidP="197FEA3B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r w:rsidRPr="197FEA3B">
        <w:rPr>
          <w:rFonts w:ascii="LG Smart" w:eastAsia="LG Smart" w:hAnsi="LG Smart" w:cs="LG Smart"/>
          <w:color w:val="auto"/>
          <w:sz w:val="24"/>
          <w:lang w:eastAsia="pt-BR"/>
        </w:rPr>
        <w:t>A</w:t>
      </w:r>
      <w:r w:rsidR="00F81ADC" w:rsidRPr="197FEA3B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Pr="197FEA3B">
        <w:rPr>
          <w:rFonts w:ascii="LG Smart" w:eastAsia="LG Smart" w:hAnsi="LG Smart" w:cs="LG Smart"/>
          <w:color w:val="auto"/>
          <w:sz w:val="24"/>
          <w:lang w:eastAsia="pt-BR"/>
        </w:rPr>
        <w:t>TV OLED 8K de 88 polegadas LG SIGNATURE foi reconhecida em três categorias, enquanto a</w:t>
      </w:r>
      <w:r w:rsidR="0070115D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00F81ADC" w:rsidRPr="197FEA3B">
        <w:rPr>
          <w:rFonts w:ascii="LG Smart" w:eastAsia="LG Smart" w:hAnsi="LG Smart" w:cs="LG Smart"/>
          <w:color w:val="auto"/>
          <w:sz w:val="24"/>
          <w:lang w:eastAsia="pt-BR"/>
        </w:rPr>
        <w:t xml:space="preserve">gigante </w:t>
      </w:r>
      <w:r w:rsidRPr="197FEA3B">
        <w:rPr>
          <w:rFonts w:ascii="LG Smart" w:eastAsia="LG Smart" w:hAnsi="LG Smart" w:cs="LG Smart"/>
          <w:color w:val="auto"/>
          <w:sz w:val="24"/>
          <w:lang w:eastAsia="pt-BR"/>
        </w:rPr>
        <w:t xml:space="preserve">TV OLED de 97 polegadas e a OLED Flex, revolucionária TV </w:t>
      </w:r>
      <w:r w:rsidR="00F81ADC" w:rsidRPr="197FEA3B">
        <w:rPr>
          <w:rFonts w:ascii="LG Smart" w:eastAsia="LG Smart" w:hAnsi="LG Smart" w:cs="LG Smart"/>
          <w:color w:val="auto"/>
          <w:sz w:val="24"/>
          <w:lang w:eastAsia="pt-BR"/>
        </w:rPr>
        <w:t xml:space="preserve">que vem </w:t>
      </w:r>
      <w:r w:rsidRPr="197FEA3B">
        <w:rPr>
          <w:rFonts w:ascii="LG Smart" w:eastAsia="LG Smart" w:hAnsi="LG Smart" w:cs="LG Smart"/>
          <w:color w:val="auto"/>
          <w:sz w:val="24"/>
          <w:lang w:eastAsia="pt-BR"/>
        </w:rPr>
        <w:t>com a primeira tela OLED dobrável de 42 polegadas do mundo, foram duplamente reconhecidas.</w:t>
      </w:r>
    </w:p>
    <w:p w14:paraId="13B767DD" w14:textId="2E8093F6" w:rsidR="197FEA3B" w:rsidRDefault="197FEA3B" w:rsidP="197FEA3B">
      <w:pPr>
        <w:spacing w:beforeAutospacing="1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</w:p>
    <w:p w14:paraId="115B7F50" w14:textId="2727A08C" w:rsidR="197FEA3B" w:rsidRDefault="0051260F" w:rsidP="26E94DF4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>Outro</w:t>
      </w:r>
      <w:r w:rsidR="0F09BBBF" w:rsidRPr="26E94DF4">
        <w:rPr>
          <w:rFonts w:ascii="LG Smart" w:eastAsia="LG Smart" w:hAnsi="LG Smart" w:cs="LG Smart"/>
          <w:color w:val="auto"/>
          <w:sz w:val="24"/>
          <w:lang w:eastAsia="pt-BR"/>
        </w:rPr>
        <w:t>s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premiado</w:t>
      </w:r>
      <w:r w:rsidR="7E8C6C36" w:rsidRPr="26E94DF4">
        <w:rPr>
          <w:rFonts w:ascii="LG Smart" w:eastAsia="LG Smart" w:hAnsi="LG Smart" w:cs="LG Smart"/>
          <w:color w:val="auto"/>
          <w:sz w:val="24"/>
          <w:lang w:eastAsia="pt-BR"/>
        </w:rPr>
        <w:t>s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com </w:t>
      </w:r>
      <w:r w:rsidR="1235EA64" w:rsidRPr="26E94DF4">
        <w:rPr>
          <w:rFonts w:ascii="LG Smart" w:eastAsia="LG Smart" w:hAnsi="LG Smart" w:cs="LG Smart"/>
          <w:color w:val="auto"/>
          <w:sz w:val="24"/>
          <w:lang w:eastAsia="pt-BR"/>
        </w:rPr>
        <w:t>o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Innovation Award </w:t>
      </w:r>
      <w:r w:rsidR="00F81ADC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na 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CES 2023 </w:t>
      </w:r>
      <w:r w:rsidR="05F0F4EE" w:rsidRPr="26E94DF4">
        <w:rPr>
          <w:rFonts w:ascii="LG Smart" w:eastAsia="LG Smart" w:hAnsi="LG Smart" w:cs="LG Smart"/>
          <w:color w:val="auto"/>
          <w:sz w:val="24"/>
          <w:lang w:eastAsia="pt-BR"/>
        </w:rPr>
        <w:t>são o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LG PuriCare Aero Furniture, um novo conceito em purificação do ar</w:t>
      </w:r>
      <w:r w:rsidR="2C7489A5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e o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LG CordZero All-in-One Tower com Steam Mop, um aspirador de pó premium.</w:t>
      </w:r>
    </w:p>
    <w:p w14:paraId="41878A3F" w14:textId="3CAFFAB5" w:rsidR="009163E4" w:rsidRPr="009163E4" w:rsidRDefault="17D8BE9B" w:rsidP="26E94DF4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>Além dos produtos citados acima,</w:t>
      </w:r>
      <w:r w:rsidR="4EDAC90B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="7CDE5CD6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a 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LG WashTower™ Compact, o monitor gaming LG UltraGear™ OLED e </w:t>
      </w:r>
      <w:r w:rsidR="0051260F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a caixa de som </w:t>
      </w:r>
      <w:r w:rsidR="006F21A7" w:rsidRPr="26E94DF4">
        <w:rPr>
          <w:rFonts w:ascii="LG Smart" w:eastAsia="LG Smart" w:hAnsi="LG Smart" w:cs="LG Smart"/>
          <w:color w:val="auto"/>
          <w:sz w:val="24"/>
          <w:lang w:eastAsia="pt-BR"/>
        </w:rPr>
        <w:t>bluetooth LG XBOOM 360</w:t>
      </w:r>
      <w:r w:rsidR="5C30CF6F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também são vencedoras. </w:t>
      </w:r>
    </w:p>
    <w:p w14:paraId="3B1DB228" w14:textId="786695CD" w:rsidR="009163E4" w:rsidRPr="009163E4" w:rsidRDefault="006F21A7" w:rsidP="26E94DF4">
      <w:pPr>
        <w:spacing w:before="100" w:beforeAutospacing="1" w:after="100" w:afterAutospacing="1" w:line="240" w:lineRule="auto"/>
        <w:jc w:val="both"/>
        <w:rPr>
          <w:rFonts w:ascii="LG Smart" w:eastAsia="LG Smart" w:hAnsi="LG Smart" w:cs="LG Smart"/>
          <w:color w:val="auto"/>
          <w:sz w:val="24"/>
          <w:lang w:eastAsia="pt-BR"/>
        </w:rPr>
      </w:pPr>
      <w:bookmarkStart w:id="0" w:name="_GoBack"/>
      <w:bookmarkEnd w:id="0"/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>A lista completa d</w:t>
      </w:r>
      <w:r w:rsidR="00F81ADC" w:rsidRPr="26E94DF4">
        <w:rPr>
          <w:rFonts w:ascii="LG Smart" w:eastAsia="LG Smart" w:hAnsi="LG Smart" w:cs="LG Smart"/>
          <w:color w:val="auto"/>
          <w:sz w:val="24"/>
          <w:lang w:eastAsia="pt-BR"/>
        </w:rPr>
        <w:t>e</w:t>
      </w: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produtos LG </w:t>
      </w:r>
      <w:r w:rsidR="1406A01A" w:rsidRPr="26E94DF4">
        <w:rPr>
          <w:rFonts w:ascii="LG Smart" w:eastAsia="LG Smart" w:hAnsi="LG Smart" w:cs="LG Smart"/>
          <w:color w:val="auto"/>
          <w:sz w:val="24"/>
          <w:lang w:eastAsia="pt-BR"/>
        </w:rPr>
        <w:t>que receberam o</w:t>
      </w: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Innovation Award</w:t>
      </w:r>
      <w:r w:rsidR="000A8B7C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</w:t>
      </w: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>será anunciada na CES 2023</w:t>
      </w:r>
      <w:r w:rsidR="0051260F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, nos dias </w:t>
      </w: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>5 a 8 de janeiro de 2023</w:t>
      </w:r>
      <w:r w:rsidR="0051260F" w:rsidRPr="26E94DF4">
        <w:rPr>
          <w:rFonts w:ascii="LG Smart" w:eastAsia="LG Smart" w:hAnsi="LG Smart" w:cs="LG Smart"/>
          <w:color w:val="auto"/>
          <w:sz w:val="24"/>
          <w:lang w:eastAsia="pt-BR"/>
        </w:rPr>
        <w:t>, em Las Vegas, nos Estados Unidos</w:t>
      </w:r>
      <w:r w:rsidRPr="26E94DF4">
        <w:rPr>
          <w:rFonts w:ascii="LG Smart" w:eastAsia="LG Smart" w:hAnsi="LG Smart" w:cs="LG Smart"/>
          <w:color w:val="auto"/>
          <w:sz w:val="24"/>
          <w:lang w:eastAsia="pt-BR"/>
        </w:rPr>
        <w:t>.</w:t>
      </w:r>
      <w:r w:rsidR="0051260F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Conheça mais detalhes sobre as soluções da LG disponíveis no Brasil, clicando </w:t>
      </w:r>
      <w:r w:rsidR="0051260F" w:rsidRPr="26E94DF4">
        <w:rPr>
          <w:rFonts w:ascii="LG Smart" w:eastAsia="LG Smart" w:hAnsi="LG Smart" w:cs="LG Smart"/>
          <w:color w:val="auto"/>
          <w:sz w:val="24"/>
          <w:highlight w:val="yellow"/>
          <w:lang w:eastAsia="pt-BR"/>
        </w:rPr>
        <w:t>aqui</w:t>
      </w:r>
      <w:r w:rsidR="0051260F" w:rsidRPr="26E94DF4">
        <w:rPr>
          <w:rFonts w:ascii="LG Smart" w:eastAsia="LG Smart" w:hAnsi="LG Smart" w:cs="LG Smart"/>
          <w:color w:val="auto"/>
          <w:sz w:val="24"/>
          <w:lang w:eastAsia="pt-BR"/>
        </w:rPr>
        <w:t xml:space="preserve"> e sobre a CES 2023 clicando </w:t>
      </w:r>
      <w:r w:rsidR="0051260F" w:rsidRPr="26E94DF4">
        <w:rPr>
          <w:rFonts w:ascii="LG Smart" w:eastAsia="LG Smart" w:hAnsi="LG Smart" w:cs="LG Smart"/>
          <w:color w:val="auto"/>
          <w:sz w:val="24"/>
          <w:highlight w:val="yellow"/>
          <w:lang w:eastAsia="pt-BR"/>
        </w:rPr>
        <w:t>aqui</w:t>
      </w:r>
      <w:r w:rsidR="0051260F" w:rsidRPr="26E94DF4">
        <w:rPr>
          <w:rFonts w:ascii="LG Smart" w:eastAsia="LG Smart" w:hAnsi="LG Smart" w:cs="LG Smart"/>
          <w:color w:val="auto"/>
          <w:sz w:val="24"/>
          <w:lang w:eastAsia="pt-BR"/>
        </w:rPr>
        <w:t>.</w:t>
      </w:r>
    </w:p>
    <w:p w14:paraId="75FC6A48" w14:textId="4FA87A86" w:rsidR="7E373734" w:rsidRDefault="7E373734" w:rsidP="197FEA3B">
      <w:pPr>
        <w:spacing w:after="0" w:line="240" w:lineRule="auto"/>
        <w:jc w:val="center"/>
        <w:rPr>
          <w:rFonts w:ascii="LG Smart" w:eastAsia="LG Smart" w:hAnsi="LG Smart" w:cs="LG Smart"/>
          <w:color w:val="000000" w:themeColor="text1"/>
          <w:sz w:val="24"/>
        </w:rPr>
      </w:pPr>
      <w:r w:rsidRPr="197FEA3B">
        <w:rPr>
          <w:rFonts w:ascii="LG Smart" w:eastAsia="LG Smart" w:hAnsi="LG Smart" w:cs="LG Smart"/>
          <w:color w:val="000000" w:themeColor="text1"/>
          <w:sz w:val="24"/>
        </w:rPr>
        <w:t># # #</w:t>
      </w:r>
    </w:p>
    <w:p w14:paraId="409D5E86" w14:textId="3F0D02DD" w:rsidR="197FEA3B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4"/>
        </w:rPr>
      </w:pPr>
    </w:p>
    <w:p w14:paraId="3D60E96B" w14:textId="00B924FD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CONTATO – LG:</w:t>
      </w:r>
    </w:p>
    <w:p w14:paraId="5B0211FB" w14:textId="57C955D7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Angela Sakuma – </w:t>
      </w:r>
      <w:r w:rsidR="00D133B8">
        <w:fldChar w:fldCharType="begin"/>
      </w:r>
      <w:r w:rsidR="00D133B8">
        <w:instrText xml:space="preserve"> HYPERLINK "mailto:angela.sakuma@lge.com" \h </w:instrText>
      </w:r>
      <w:r w:rsidR="00D133B8">
        <w:fldChar w:fldCharType="separate"/>
      </w:r>
      <w:r w:rsidRPr="197FEA3B">
        <w:rPr>
          <w:rStyle w:val="Hyperlink"/>
          <w:rFonts w:ascii="Segoe UI" w:eastAsia="Segoe UI" w:hAnsi="Segoe UI" w:cs="Segoe UI"/>
          <w:sz w:val="20"/>
          <w:szCs w:val="20"/>
        </w:rPr>
        <w:t>angela.sakuma@lge.com</w:t>
      </w:r>
      <w:r w:rsidR="00D133B8">
        <w:rPr>
          <w:rStyle w:val="Hyperlink"/>
          <w:rFonts w:ascii="Segoe UI" w:eastAsia="Segoe UI" w:hAnsi="Segoe UI" w:cs="Segoe UI"/>
          <w:sz w:val="20"/>
          <w:szCs w:val="20"/>
        </w:rPr>
        <w:fldChar w:fldCharType="end"/>
      </w:r>
    </w:p>
    <w:p w14:paraId="433247DF" w14:textId="3D1E3D05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Ana Paula Silva – </w:t>
      </w:r>
      <w:r w:rsidR="00D133B8">
        <w:fldChar w:fldCharType="begin"/>
      </w:r>
      <w:r w:rsidR="00D133B8">
        <w:instrText xml:space="preserve"> HYPERLINK "mailto:anapaula.silva@lge.com" \h </w:instrText>
      </w:r>
      <w:r w:rsidR="00D133B8">
        <w:fldChar w:fldCharType="separate"/>
      </w:r>
      <w:r w:rsidRPr="197FEA3B">
        <w:rPr>
          <w:rStyle w:val="Hyperlink"/>
          <w:rFonts w:ascii="Segoe UI" w:eastAsia="Segoe UI" w:hAnsi="Segoe UI" w:cs="Segoe UI"/>
          <w:sz w:val="20"/>
          <w:szCs w:val="20"/>
        </w:rPr>
        <w:t>anapaula.silva@lge.com</w:t>
      </w:r>
      <w:r w:rsidR="00D133B8">
        <w:rPr>
          <w:rStyle w:val="Hyperlink"/>
          <w:rFonts w:ascii="Segoe UI" w:eastAsia="Segoe UI" w:hAnsi="Segoe UI" w:cs="Segoe UI"/>
          <w:sz w:val="20"/>
          <w:szCs w:val="20"/>
        </w:rPr>
        <w:fldChar w:fldCharType="end"/>
      </w:r>
    </w:p>
    <w:p w14:paraId="77B18AEF" w14:textId="6487B403" w:rsidR="197FEA3B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790D55C0" w14:textId="3A116449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b/>
          <w:bCs/>
          <w:color w:val="000000" w:themeColor="text1"/>
          <w:sz w:val="20"/>
          <w:szCs w:val="20"/>
        </w:rPr>
        <w:t>CONTATO – LG-ONE</w:t>
      </w:r>
    </w:p>
    <w:p w14:paraId="11DAB88C" w14:textId="178B83F5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Vitória Loria – </w:t>
      </w:r>
      <w:r w:rsidR="00D133B8">
        <w:fldChar w:fldCharType="begin"/>
      </w:r>
      <w:r w:rsidR="00D133B8">
        <w:instrText xml:space="preserve"> HYPERLINK "mailto:vitoria.loria@lg-one.com" \h </w:instrText>
      </w:r>
      <w:r w:rsidR="00D133B8">
        <w:fldChar w:fldCharType="separate"/>
      </w:r>
      <w:r w:rsidRPr="197FEA3B">
        <w:rPr>
          <w:rStyle w:val="Hyperlink"/>
          <w:rFonts w:ascii="Segoe UI" w:eastAsia="Segoe UI" w:hAnsi="Segoe UI" w:cs="Segoe UI"/>
          <w:sz w:val="20"/>
          <w:szCs w:val="20"/>
        </w:rPr>
        <w:t>vitoria.loria@lg-one.com</w:t>
      </w:r>
      <w:r w:rsidR="00D133B8">
        <w:rPr>
          <w:rStyle w:val="Hyperlink"/>
          <w:rFonts w:ascii="Segoe UI" w:eastAsia="Segoe UI" w:hAnsi="Segoe UI" w:cs="Segoe UI"/>
          <w:sz w:val="20"/>
          <w:szCs w:val="20"/>
        </w:rPr>
        <w:fldChar w:fldCharType="end"/>
      </w:r>
    </w:p>
    <w:p w14:paraId="5656383C" w14:textId="65E8EB51" w:rsidR="197FEA3B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53126E49" w14:textId="690B5A24" w:rsidR="7E373734" w:rsidRDefault="7E373734" w:rsidP="197FEA3B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># # #</w:t>
      </w:r>
    </w:p>
    <w:p w14:paraId="6D6DD1BE" w14:textId="45007396" w:rsidR="197FEA3B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0F642BC7" w14:textId="582765EB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C5003D"/>
          <w:sz w:val="20"/>
          <w:szCs w:val="20"/>
        </w:rPr>
      </w:pPr>
      <w:r w:rsidRPr="197FEA3B">
        <w:rPr>
          <w:rFonts w:ascii="Segoe UI" w:eastAsia="Segoe UI" w:hAnsi="Segoe UI" w:cs="Segoe UI"/>
          <w:b/>
          <w:bCs/>
          <w:color w:val="C5003D"/>
          <w:sz w:val="20"/>
          <w:szCs w:val="20"/>
        </w:rPr>
        <w:t>SOBRE A LG ELECTRONICS, INC.</w:t>
      </w:r>
    </w:p>
    <w:p w14:paraId="4B1E08E4" w14:textId="0CFB6B57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>A LG Electronics é uma inovadora global em tecnologia e produtos eletrônicos de consumo com presença em quase todos os países e uma força de trabalho internacional de mais de 75 mil pessoas. As quatro empresas da LG – Home Appliance &amp; Air Solution, Home Entertainment, Vehicle component Solutions e Business Solutions – combinadas geraram vendas globais de mais de US$ 56 bilhões em 2020. A LG é uma fabricante líder de produtos de consumo e comerciais que vão desde TVs, eletrodomésticos, soluções de ar, monitores, robôs de serviço, componentes automotivos e suas marcas premium LG SIGNATURE e inteligente LG ThinQ são nomes familiares em todo o mundo. Visite o site para obter as últimas notícias.</w:t>
      </w:r>
    </w:p>
    <w:p w14:paraId="7B7BB025" w14:textId="2B299A86" w:rsidR="197FEA3B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21E3BE22" w14:textId="23D3CFD2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C5003D"/>
          <w:sz w:val="20"/>
          <w:szCs w:val="20"/>
        </w:rPr>
      </w:pPr>
      <w:r w:rsidRPr="197FEA3B">
        <w:rPr>
          <w:rFonts w:ascii="Segoe UI" w:eastAsia="Segoe UI" w:hAnsi="Segoe UI" w:cs="Segoe UI"/>
          <w:b/>
          <w:bCs/>
          <w:color w:val="C5003D"/>
          <w:sz w:val="20"/>
          <w:szCs w:val="20"/>
        </w:rPr>
        <w:t>SOBRE A LG ELECTRONICS NO BRASIL</w:t>
      </w:r>
    </w:p>
    <w:p w14:paraId="17D5B704" w14:textId="50CCE0D3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>Operando no Brasil desde 1996, a LG Electronics comercializa no País um extenso lineup de produtos, com mais de 350 itens, entre TVs, Áudio e vídeo, equipamentos de informática, Condicionadores de Ar, Linha Branca e Soluções Corporativas. A companhia, que fabrica nas plantas de Manaus a maioria dos produtos vendidos no Brasil, já é considerada a segunda maior operação da LG, atrás apenas dos Estados Unidos. Com cerca de 6 mil funcionários, a subsidiária brasileira conta com um centro de Pesquisa e Desenvolvimento, assistência técnica e call center próprios, além de uma loja própria em Recife.</w:t>
      </w:r>
    </w:p>
    <w:p w14:paraId="7F3D5FF2" w14:textId="1E8F6A5F" w:rsidR="197FEA3B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7E661C56" w14:textId="0076B10F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C5003D"/>
          <w:sz w:val="20"/>
          <w:szCs w:val="20"/>
        </w:rPr>
      </w:pPr>
      <w:r w:rsidRPr="197FEA3B">
        <w:rPr>
          <w:rFonts w:ascii="Segoe UI" w:eastAsia="Segoe UI" w:hAnsi="Segoe UI" w:cs="Segoe UI"/>
          <w:b/>
          <w:bCs/>
          <w:color w:val="C5003D"/>
          <w:sz w:val="20"/>
          <w:szCs w:val="20"/>
        </w:rPr>
        <w:t>ACOMPANHE TODAS AS INFORMAÇÕES NOS CANAIS LG</w:t>
      </w:r>
    </w:p>
    <w:p w14:paraId="0C75781C" w14:textId="5F32B32E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Site: </w:t>
      </w:r>
      <w:hyperlink r:id="rId11">
        <w:r w:rsidRPr="197FEA3B">
          <w:rPr>
            <w:rStyle w:val="Hyperlink"/>
            <w:rFonts w:ascii="Segoe UI" w:eastAsia="Segoe UI" w:hAnsi="Segoe UI" w:cs="Segoe UI"/>
            <w:sz w:val="20"/>
            <w:szCs w:val="20"/>
          </w:rPr>
          <w:t>http://www.lg.com/br</w:t>
        </w:r>
      </w:hyperlink>
    </w:p>
    <w:p w14:paraId="5C184AC4" w14:textId="75CC9004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Instagram: </w:t>
      </w:r>
      <w:hyperlink r:id="rId12">
        <w:r w:rsidRPr="197FEA3B">
          <w:rPr>
            <w:rStyle w:val="Hyperlink"/>
            <w:rFonts w:ascii="Segoe UI" w:eastAsia="Segoe UI" w:hAnsi="Segoe UI" w:cs="Segoe UI"/>
            <w:sz w:val="20"/>
            <w:szCs w:val="20"/>
          </w:rPr>
          <w:t>https://www.instagram.com/lgdobrasil/</w:t>
        </w:r>
      </w:hyperlink>
    </w:p>
    <w:p w14:paraId="66275CF1" w14:textId="16F8D94F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Twitter: </w:t>
      </w:r>
      <w:hyperlink r:id="rId13">
        <w:r w:rsidRPr="197FEA3B">
          <w:rPr>
            <w:rStyle w:val="Hyperlink"/>
            <w:rFonts w:ascii="Segoe UI" w:eastAsia="Segoe UI" w:hAnsi="Segoe UI" w:cs="Segoe UI"/>
            <w:sz w:val="20"/>
            <w:szCs w:val="20"/>
          </w:rPr>
          <w:t>http://twitter.com/lgdobrasil</w:t>
        </w:r>
      </w:hyperlink>
    </w:p>
    <w:p w14:paraId="098C5A01" w14:textId="4FE7940A" w:rsidR="7E373734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70C0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YouTube: </w:t>
      </w:r>
      <w:hyperlink r:id="rId14">
        <w:r w:rsidRPr="197FEA3B">
          <w:rPr>
            <w:rStyle w:val="Hyperlink"/>
            <w:rFonts w:ascii="Segoe UI" w:eastAsia="Segoe UI" w:hAnsi="Segoe UI" w:cs="Segoe UI"/>
            <w:sz w:val="20"/>
            <w:szCs w:val="20"/>
          </w:rPr>
          <w:t>http://www.youtube.com/lgdobrasil</w:t>
        </w:r>
      </w:hyperlink>
    </w:p>
    <w:p w14:paraId="1E45D232" w14:textId="69752773" w:rsidR="7E373734" w:rsidRPr="00854D43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70C0"/>
          <w:sz w:val="20"/>
          <w:szCs w:val="20"/>
          <w:lang w:val="en-US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  <w:lang w:val="en-US"/>
        </w:rPr>
        <w:lastRenderedPageBreak/>
        <w:t xml:space="preserve">Facebook: </w:t>
      </w:r>
      <w:hyperlink r:id="rId15">
        <w:r w:rsidRPr="197FEA3B">
          <w:rPr>
            <w:rStyle w:val="Hyperlink"/>
            <w:rFonts w:ascii="Segoe UI" w:eastAsia="Segoe UI" w:hAnsi="Segoe UI" w:cs="Segoe UI"/>
            <w:sz w:val="20"/>
            <w:szCs w:val="20"/>
            <w:lang w:val="en-US"/>
          </w:rPr>
          <w:t>http://www.facebook.com/lgdobrasil</w:t>
        </w:r>
      </w:hyperlink>
    </w:p>
    <w:p w14:paraId="098DA943" w14:textId="77ED34FF" w:rsidR="7E373734" w:rsidRPr="00854D43" w:rsidRDefault="7E373734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en-US"/>
        </w:rPr>
      </w:pPr>
      <w:proofErr w:type="spellStart"/>
      <w:r w:rsidRPr="197FEA3B">
        <w:rPr>
          <w:rFonts w:ascii="Segoe UI" w:eastAsia="Segoe UI" w:hAnsi="Segoe UI" w:cs="Segoe UI"/>
          <w:color w:val="000000" w:themeColor="text1"/>
          <w:sz w:val="20"/>
          <w:szCs w:val="20"/>
          <w:lang w:val="en-US"/>
        </w:rPr>
        <w:t>Linkedin</w:t>
      </w:r>
      <w:proofErr w:type="spellEnd"/>
      <w:r w:rsidRPr="197FEA3B">
        <w:rPr>
          <w:rFonts w:ascii="Segoe UI" w:eastAsia="Segoe UI" w:hAnsi="Segoe UI" w:cs="Segoe UI"/>
          <w:color w:val="000000" w:themeColor="text1"/>
          <w:sz w:val="20"/>
          <w:szCs w:val="20"/>
          <w:lang w:val="en-US"/>
        </w:rPr>
        <w:t xml:space="preserve">: </w:t>
      </w:r>
      <w:hyperlink r:id="rId16">
        <w:r w:rsidRPr="197FEA3B">
          <w:rPr>
            <w:rStyle w:val="Hyperlink"/>
            <w:rFonts w:ascii="Segoe UI" w:eastAsia="Segoe UI" w:hAnsi="Segoe UI" w:cs="Segoe UI"/>
            <w:sz w:val="20"/>
            <w:szCs w:val="20"/>
            <w:lang w:val="en-US"/>
          </w:rPr>
          <w:t>www.linkedin.com/company/lg-electronics-brasil</w:t>
        </w:r>
      </w:hyperlink>
    </w:p>
    <w:p w14:paraId="39D51D7F" w14:textId="0D7D16EC" w:rsidR="197FEA3B" w:rsidRPr="00854D43" w:rsidRDefault="197FEA3B" w:rsidP="197FEA3B">
      <w:pPr>
        <w:spacing w:after="0" w:line="240" w:lineRule="auto"/>
        <w:jc w:val="both"/>
        <w:rPr>
          <w:rFonts w:ascii="Segoe UI" w:eastAsia="Segoe UI" w:hAnsi="Segoe UI" w:cs="Segoe UI"/>
          <w:color w:val="000000" w:themeColor="text1"/>
          <w:sz w:val="20"/>
          <w:szCs w:val="20"/>
          <w:lang w:val="en-US"/>
        </w:rPr>
      </w:pPr>
    </w:p>
    <w:p w14:paraId="66E491A7" w14:textId="40631271" w:rsidR="7E373734" w:rsidRDefault="7E373734" w:rsidP="197FEA3B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># # #</w:t>
      </w:r>
    </w:p>
    <w:p w14:paraId="55440BC0" w14:textId="636FDE45" w:rsidR="197FEA3B" w:rsidRDefault="197FEA3B" w:rsidP="197FEA3B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14:paraId="34587F17" w14:textId="2A727E04" w:rsidR="7E373734" w:rsidRDefault="7E373734" w:rsidP="197FEA3B">
      <w:pPr>
        <w:spacing w:after="0" w:line="240" w:lineRule="auto"/>
        <w:jc w:val="center"/>
        <w:rPr>
          <w:rFonts w:ascii="Segoe UI" w:eastAsia="Segoe UI" w:hAnsi="Segoe UI" w:cs="Segoe UI"/>
          <w:color w:val="C5003D"/>
          <w:sz w:val="20"/>
          <w:szCs w:val="20"/>
        </w:rPr>
      </w:pPr>
      <w:r w:rsidRPr="197FEA3B">
        <w:rPr>
          <w:rFonts w:ascii="Segoe UI" w:eastAsia="Segoe UI" w:hAnsi="Segoe UI" w:cs="Segoe UI"/>
          <w:b/>
          <w:bCs/>
          <w:color w:val="C5003D"/>
          <w:sz w:val="20"/>
          <w:szCs w:val="20"/>
        </w:rPr>
        <w:t>LG ELECTRONICS - SAC</w:t>
      </w:r>
    </w:p>
    <w:p w14:paraId="707607A8" w14:textId="0981ED79" w:rsidR="7E373734" w:rsidRDefault="7E373734" w:rsidP="197FEA3B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>4004 5400 (Capitais e regiões metropolitanas)</w:t>
      </w:r>
    </w:p>
    <w:p w14:paraId="2ACD1F99" w14:textId="6AF9F63B" w:rsidR="7E373734" w:rsidRDefault="7E373734" w:rsidP="197FEA3B">
      <w:pPr>
        <w:spacing w:after="0" w:line="240" w:lineRule="auto"/>
        <w:jc w:val="center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197FEA3B">
        <w:rPr>
          <w:rFonts w:ascii="Segoe UI" w:eastAsia="Segoe UI" w:hAnsi="Segoe UI" w:cs="Segoe UI"/>
          <w:color w:val="000000" w:themeColor="text1"/>
          <w:sz w:val="20"/>
          <w:szCs w:val="20"/>
        </w:rPr>
        <w:t>0800 707 5454 (Demais localidades)</w:t>
      </w:r>
    </w:p>
    <w:p w14:paraId="281F14E3" w14:textId="554742AB" w:rsidR="197FEA3B" w:rsidRDefault="197FEA3B" w:rsidP="197FEA3B"/>
    <w:sectPr w:rsidR="197FEA3B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644BA" w14:textId="77777777" w:rsidR="00C9499F" w:rsidRDefault="00C9499F" w:rsidP="004E4875">
      <w:pPr>
        <w:spacing w:after="0" w:line="240" w:lineRule="auto"/>
      </w:pPr>
      <w:r>
        <w:separator/>
      </w:r>
    </w:p>
  </w:endnote>
  <w:endnote w:type="continuationSeparator" w:id="0">
    <w:p w14:paraId="3A2CF53B" w14:textId="77777777" w:rsidR="00C9499F" w:rsidRDefault="00C9499F" w:rsidP="004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G Smart">
    <w:altName w:val="Cambria"/>
    <w:charset w:val="00"/>
    <w:family w:val="swiss"/>
    <w:pitch w:val="variable"/>
    <w:sig w:usb0="8000002F" w:usb1="5000004A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CFC6A" w14:textId="77777777" w:rsidR="00C9499F" w:rsidRDefault="00C9499F" w:rsidP="004E4875">
      <w:pPr>
        <w:spacing w:after="0" w:line="240" w:lineRule="auto"/>
      </w:pPr>
      <w:r>
        <w:separator/>
      </w:r>
    </w:p>
  </w:footnote>
  <w:footnote w:type="continuationSeparator" w:id="0">
    <w:p w14:paraId="6CB82884" w14:textId="77777777" w:rsidR="00C9499F" w:rsidRDefault="00C9499F" w:rsidP="004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B7F89" w14:textId="6150976F" w:rsidR="00C0188D" w:rsidRDefault="00C0188D" w:rsidP="00C0188D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0" allowOverlap="1" wp14:anchorId="6593589E" wp14:editId="440079E1">
          <wp:simplePos x="0" y="0"/>
          <wp:positionH relativeFrom="column">
            <wp:posOffset>-521970</wp:posOffset>
          </wp:positionH>
          <wp:positionV relativeFrom="paragraph">
            <wp:posOffset>-60960</wp:posOffset>
          </wp:positionV>
          <wp:extent cx="1049655" cy="479425"/>
          <wp:effectExtent l="0" t="0" r="0" b="0"/>
          <wp:wrapNone/>
          <wp:docPr id="2" name="Imagem 2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440D8" w14:textId="14189851" w:rsidR="004E4875" w:rsidRDefault="00C0188D" w:rsidP="00C0188D">
    <w:pPr>
      <w:pStyle w:val="Header"/>
      <w:jc w:val="right"/>
      <w:rPr>
        <w:rFonts w:ascii="Trebuchet MS" w:hAnsi="Trebuchet MS"/>
        <w:b/>
        <w:color w:val="808080"/>
        <w:sz w:val="18"/>
      </w:rPr>
    </w:pPr>
    <w:r>
      <w:rPr>
        <w:rFonts w:ascii="Trebuchet MS" w:hAnsi="Trebuchet MS"/>
        <w:b/>
        <w:color w:val="808080"/>
        <w:sz w:val="18"/>
      </w:rPr>
      <w:t>www.LG.com</w:t>
    </w:r>
  </w:p>
  <w:p w14:paraId="47CD48E6" w14:textId="77777777" w:rsidR="00C0188D" w:rsidRDefault="00C0188D" w:rsidP="00C0188D">
    <w:pPr>
      <w:pStyle w:val="Header"/>
      <w:jc w:val="right"/>
    </w:pPr>
  </w:p>
  <w:p w14:paraId="4E33765E" w14:textId="77777777" w:rsidR="00C0188D" w:rsidRDefault="00C0188D" w:rsidP="00C018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41F20"/>
    <w:multiLevelType w:val="multilevel"/>
    <w:tmpl w:val="8734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D7B0A"/>
    <w:multiLevelType w:val="multilevel"/>
    <w:tmpl w:val="FCE6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Simon\AppData\Roaming\Microsoft\Word\STARTUP\WfContext.shd"/>
    <w:docVar w:name="WfCounter" w:val="Vs104_x0009_1781_x0009_0_x0009_0_x0009_0_x0009_0_x0009_0_x0009_0_x0009_0_x0009_"/>
    <w:docVar w:name="WfID" w:val="5F5E109C"/>
    <w:docVar w:name="WfLastSegment" w:val="1162 n"/>
    <w:docVar w:name="WfMT" w:val="0"/>
    <w:docVar w:name="WfProtection" w:val="1"/>
    <w:docVar w:name="WfSegPar" w:val="10010 -1 0 5 5"/>
    <w:docVar w:name="WfSetup" w:val="C:\users\simon\appdata\roaming\microsoft\word\startup\wordfast.ini"/>
    <w:docVar w:name="WfStyles" w:val=" 374   no"/>
  </w:docVars>
  <w:rsids>
    <w:rsidRoot w:val="009163E4"/>
    <w:rsid w:val="0009693E"/>
    <w:rsid w:val="000A8B7C"/>
    <w:rsid w:val="000E2081"/>
    <w:rsid w:val="001134BA"/>
    <w:rsid w:val="00146D0D"/>
    <w:rsid w:val="00191F1F"/>
    <w:rsid w:val="001A14F5"/>
    <w:rsid w:val="00210F5F"/>
    <w:rsid w:val="00286363"/>
    <w:rsid w:val="002A27B8"/>
    <w:rsid w:val="002E1590"/>
    <w:rsid w:val="003D40EE"/>
    <w:rsid w:val="003E0500"/>
    <w:rsid w:val="00443116"/>
    <w:rsid w:val="004A1FBA"/>
    <w:rsid w:val="004E4875"/>
    <w:rsid w:val="0051260F"/>
    <w:rsid w:val="0052541C"/>
    <w:rsid w:val="006D026B"/>
    <w:rsid w:val="006F0B7F"/>
    <w:rsid w:val="006F21A7"/>
    <w:rsid w:val="0070115D"/>
    <w:rsid w:val="00736B5C"/>
    <w:rsid w:val="00854D43"/>
    <w:rsid w:val="008C2779"/>
    <w:rsid w:val="008E2622"/>
    <w:rsid w:val="008F4482"/>
    <w:rsid w:val="009163E4"/>
    <w:rsid w:val="00983C52"/>
    <w:rsid w:val="009C0576"/>
    <w:rsid w:val="009C6244"/>
    <w:rsid w:val="00A02080"/>
    <w:rsid w:val="00A85C5E"/>
    <w:rsid w:val="00AD3399"/>
    <w:rsid w:val="00B65816"/>
    <w:rsid w:val="00B85481"/>
    <w:rsid w:val="00BA7E14"/>
    <w:rsid w:val="00C0188D"/>
    <w:rsid w:val="00C9499F"/>
    <w:rsid w:val="00CF6671"/>
    <w:rsid w:val="00CF7A42"/>
    <w:rsid w:val="00D133B8"/>
    <w:rsid w:val="00D31016"/>
    <w:rsid w:val="00E42806"/>
    <w:rsid w:val="00E57937"/>
    <w:rsid w:val="00F252EB"/>
    <w:rsid w:val="00F81ADC"/>
    <w:rsid w:val="00FA7F8A"/>
    <w:rsid w:val="00FD08ED"/>
    <w:rsid w:val="05F0F4EE"/>
    <w:rsid w:val="0689458C"/>
    <w:rsid w:val="06A2EB30"/>
    <w:rsid w:val="080BE046"/>
    <w:rsid w:val="083EBB91"/>
    <w:rsid w:val="0B65E2A9"/>
    <w:rsid w:val="0DEC4A03"/>
    <w:rsid w:val="0E7EEAAF"/>
    <w:rsid w:val="0F09BBBF"/>
    <w:rsid w:val="1235EA64"/>
    <w:rsid w:val="139F8EC3"/>
    <w:rsid w:val="1406A01A"/>
    <w:rsid w:val="14F25E1E"/>
    <w:rsid w:val="17D8BE9B"/>
    <w:rsid w:val="197FEA3B"/>
    <w:rsid w:val="1B61539B"/>
    <w:rsid w:val="23BD9F18"/>
    <w:rsid w:val="26E94DF4"/>
    <w:rsid w:val="2798153C"/>
    <w:rsid w:val="27C672E1"/>
    <w:rsid w:val="2C7489A5"/>
    <w:rsid w:val="2FA32721"/>
    <w:rsid w:val="31589D26"/>
    <w:rsid w:val="35566BE1"/>
    <w:rsid w:val="3713512A"/>
    <w:rsid w:val="38188B62"/>
    <w:rsid w:val="3B0D4900"/>
    <w:rsid w:val="3C6881CC"/>
    <w:rsid w:val="3D5C44BF"/>
    <w:rsid w:val="3EF81520"/>
    <w:rsid w:val="3F1E630F"/>
    <w:rsid w:val="3FF1101F"/>
    <w:rsid w:val="422FB5E2"/>
    <w:rsid w:val="43F7289A"/>
    <w:rsid w:val="49319812"/>
    <w:rsid w:val="4EDAC90B"/>
    <w:rsid w:val="5064D68D"/>
    <w:rsid w:val="51691248"/>
    <w:rsid w:val="51B31193"/>
    <w:rsid w:val="525F7F50"/>
    <w:rsid w:val="5346C231"/>
    <w:rsid w:val="5C30CF6F"/>
    <w:rsid w:val="5D89A9CD"/>
    <w:rsid w:val="60E1C03F"/>
    <w:rsid w:val="61B46D4F"/>
    <w:rsid w:val="63C938B8"/>
    <w:rsid w:val="63E69300"/>
    <w:rsid w:val="65826361"/>
    <w:rsid w:val="65B53162"/>
    <w:rsid w:val="6976F19D"/>
    <w:rsid w:val="6B058371"/>
    <w:rsid w:val="6B9E1863"/>
    <w:rsid w:val="6BF1A4E5"/>
    <w:rsid w:val="6D613E07"/>
    <w:rsid w:val="711EEBA5"/>
    <w:rsid w:val="73E74A08"/>
    <w:rsid w:val="76EEF7F0"/>
    <w:rsid w:val="78BD4579"/>
    <w:rsid w:val="7C12F603"/>
    <w:rsid w:val="7CDE5CD6"/>
    <w:rsid w:val="7E373734"/>
    <w:rsid w:val="7E8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61452"/>
  <w15:chartTrackingRefBased/>
  <w15:docId w15:val="{6C071BEB-D3C3-4C39-B654-DE031091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color w:val="000000"/>
        <w:sz w:val="22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6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3E4"/>
    <w:rPr>
      <w:rFonts w:ascii="Times New Roman" w:eastAsia="Times New Roman" w:hAnsi="Times New Roman" w:cs="Times New Roman"/>
      <w:b/>
      <w:bCs/>
      <w:color w:val="auto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pt-BR"/>
    </w:rPr>
  </w:style>
  <w:style w:type="character" w:styleId="Strong">
    <w:name w:val="Strong"/>
    <w:basedOn w:val="DefaultParagraphFont"/>
    <w:uiPriority w:val="22"/>
    <w:qFormat/>
    <w:rsid w:val="009163E4"/>
    <w:rPr>
      <w:b/>
      <w:bCs/>
    </w:rPr>
  </w:style>
  <w:style w:type="paragraph" w:styleId="Revision">
    <w:name w:val="Revision"/>
    <w:hidden/>
    <w:uiPriority w:val="99"/>
    <w:semiHidden/>
    <w:rsid w:val="00BA7E14"/>
    <w:pPr>
      <w:spacing w:after="0" w:line="240" w:lineRule="auto"/>
    </w:pPr>
  </w:style>
  <w:style w:type="character" w:customStyle="1" w:styleId="tw4winMark">
    <w:name w:val="tw4winMark"/>
    <w:basedOn w:val="DefaultParagraphFont"/>
    <w:rsid w:val="003E0500"/>
    <w:rPr>
      <w:rFonts w:ascii="Courier New" w:eastAsia="Times New Roman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  <w:lang w:eastAsia="pt-BR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qFormat/>
    <w:rsid w:val="004E4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4875"/>
  </w:style>
  <w:style w:type="paragraph" w:styleId="Footer">
    <w:name w:val="footer"/>
    <w:basedOn w:val="Normal"/>
    <w:link w:val="FooterChar"/>
    <w:uiPriority w:val="99"/>
    <w:unhideWhenUsed/>
    <w:rsid w:val="004E4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875"/>
  </w:style>
  <w:style w:type="character" w:customStyle="1" w:styleId="UnresolvedMention">
    <w:name w:val="Unresolved Mention"/>
    <w:basedOn w:val="DefaultParagraphFont"/>
    <w:uiPriority w:val="99"/>
    <w:rsid w:val="00C01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witter.com/lgdobras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lgdobrasi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lg-electronics-bras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g.com/b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lgdobrasil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youtube.com/lgdobras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ad5b4b-89ed-4ccf-91e5-c3602b67939f" xsi:nil="true"/>
    <_Flow_SignoffStatus xmlns="ae41367e-44ad-465d-936e-171a1a67a8cb" xsi:nil="true"/>
    <lcf76f155ced4ddcb4097134ff3c332f xmlns="ae41367e-44ad-465d-936e-171a1a67a8cb">
      <Terms xmlns="http://schemas.microsoft.com/office/infopath/2007/PartnerControls"/>
    </lcf76f155ced4ddcb4097134ff3c332f>
    <SharedWithUsers xmlns="ddad5b4b-89ed-4ccf-91e5-c3602b67939f">
      <UserInfo>
        <DisplayName>LG Vitoria Loria</DisplayName>
        <AccountId>2553</AccountId>
        <AccountType/>
      </UserInfo>
      <UserInfo>
        <DisplayName>LG Carolina Cagni</DisplayName>
        <AccountId>3704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79EB40286543AD63D73144C9150D" ma:contentTypeVersion="17" ma:contentTypeDescription="Create a new document." ma:contentTypeScope="" ma:versionID="88075dcd1811295cca7a482ac8d8a63a">
  <xsd:schema xmlns:xsd="http://www.w3.org/2001/XMLSchema" xmlns:xs="http://www.w3.org/2001/XMLSchema" xmlns:p="http://schemas.microsoft.com/office/2006/metadata/properties" xmlns:ns2="ae41367e-44ad-465d-936e-171a1a67a8cb" xmlns:ns3="ddad5b4b-89ed-4ccf-91e5-c3602b67939f" targetNamespace="http://schemas.microsoft.com/office/2006/metadata/properties" ma:root="true" ma:fieldsID="65bc31f5d72bbd388a92f0a5876916c0" ns2:_="" ns3:_="">
    <xsd:import namespace="ae41367e-44ad-465d-936e-171a1a67a8cb"/>
    <xsd:import namespace="ddad5b4b-89ed-4ccf-91e5-c3602b679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367e-44ad-465d-936e-171a1a67a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d5b4b-89ed-4ccf-91e5-c3602b679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5c7ca4-bd53-4361-8111-8cf9e0c4cda9}" ma:internalName="TaxCatchAll" ma:showField="CatchAllData" ma:web="ddad5b4b-89ed-4ccf-91e5-c3602b679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C6325-080A-4674-BD27-D9B728F10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C32EB-8BEB-496C-B9BC-EFEE9508A6A0}">
  <ds:schemaRefs>
    <ds:schemaRef ds:uri="http://schemas.microsoft.com/office/2006/metadata/properties"/>
    <ds:schemaRef ds:uri="http://schemas.microsoft.com/office/infopath/2007/PartnerControls"/>
    <ds:schemaRef ds:uri="ddad5b4b-89ed-4ccf-91e5-c3602b67939f"/>
    <ds:schemaRef ds:uri="ae41367e-44ad-465d-936e-171a1a67a8cb"/>
  </ds:schemaRefs>
</ds:datastoreItem>
</file>

<file path=customXml/itemProps3.xml><?xml version="1.0" encoding="utf-8"?>
<ds:datastoreItem xmlns:ds="http://schemas.openxmlformats.org/officeDocument/2006/customXml" ds:itemID="{DDF01A98-66BE-4A9B-B473-BB929D3B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367e-44ad-465d-936e-171a1a67a8cb"/>
    <ds:schemaRef ds:uri="ddad5b4b-89ed-4ccf-91e5-c3602b679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S.</dc:creator>
  <cp:lastModifiedBy>ANA SILVA/LGESP Marketing Public Relations(anapaula.silva@lge.com)</cp:lastModifiedBy>
  <cp:revision>45</cp:revision>
  <dcterms:created xsi:type="dcterms:W3CDTF">2022-11-21T23:16:00Z</dcterms:created>
  <dcterms:modified xsi:type="dcterms:W3CDTF">2022-12-21T21:13:00Z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0x010100AA7D79EB40286543AD63D73144C9150D</vt:lpwstr>
  </property>
  <property fmtid="{D5CDD505-2E9C-101B-9397-08002B2CF9AE}" pid="3" name="MediaServiceImageTags">
    <vt:lpwstr/>
  </property>
</Properties>
</file>